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EFCD" w14:textId="4EC23941" w:rsidR="00F33377" w:rsidRPr="001A34D1" w:rsidRDefault="00EA4726" w:rsidP="00A25016">
      <w:pPr>
        <w:pStyle w:val="NoSpacing"/>
        <w:jc w:val="center"/>
        <w:rPr>
          <w:rFonts w:ascii="Times New Roman" w:hAnsi="Times New Roman" w:cs="Times New Roman"/>
          <w:b/>
        </w:rPr>
      </w:pPr>
      <w:r w:rsidRPr="001A34D1">
        <w:rPr>
          <w:rFonts w:ascii="Times New Roman" w:hAnsi="Times New Roman" w:cs="Times New Roman"/>
          <w:b/>
        </w:rPr>
        <w:t>I</w:t>
      </w:r>
      <w:r w:rsidR="002E41D7" w:rsidRPr="001A34D1">
        <w:rPr>
          <w:rFonts w:ascii="Times New Roman" w:hAnsi="Times New Roman" w:cs="Times New Roman"/>
          <w:b/>
        </w:rPr>
        <w:t>nformed Consent</w:t>
      </w:r>
    </w:p>
    <w:p w14:paraId="00B86C7A" w14:textId="77777777" w:rsidR="00206247" w:rsidRPr="001A34D1" w:rsidRDefault="00206247" w:rsidP="00A25016">
      <w:pPr>
        <w:pStyle w:val="NoSpacing"/>
        <w:jc w:val="center"/>
        <w:rPr>
          <w:rFonts w:ascii="Times New Roman" w:hAnsi="Times New Roman" w:cs="Times New Roman"/>
          <w:b/>
        </w:rPr>
      </w:pPr>
    </w:p>
    <w:p w14:paraId="0F71758E" w14:textId="31F6AE47"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Mendapatkan Persetujuan Setelah Penjelasan:</w:t>
      </w:r>
    </w:p>
    <w:p w14:paraId="5F889B81" w14:textId="77777777"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Informasi esensial untuk calon peserta penelitian</w:t>
      </w:r>
    </w:p>
    <w:p w14:paraId="2E603976" w14:textId="251C1292"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14:paraId="12B12187" w14:textId="77777777" w:rsidR="001A34D1" w:rsidRPr="001A34D1" w:rsidRDefault="001A34D1" w:rsidP="001A34D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061"/>
      </w:tblGrid>
      <w:tr w:rsidR="001A34D1" w:rsidRPr="001A34D1" w14:paraId="3B917160" w14:textId="77777777" w:rsidTr="00F64F2F">
        <w:tc>
          <w:tcPr>
            <w:tcW w:w="2830" w:type="dxa"/>
          </w:tcPr>
          <w:p w14:paraId="30600166"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6186" w:type="dxa"/>
          </w:tcPr>
          <w:p w14:paraId="6E227939" w14:textId="6B1DC238"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736F65B4" w14:textId="77777777" w:rsidTr="00F64F2F">
        <w:tc>
          <w:tcPr>
            <w:tcW w:w="2830" w:type="dxa"/>
          </w:tcPr>
          <w:p w14:paraId="55B7387B"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6186" w:type="dxa"/>
          </w:tcPr>
          <w:p w14:paraId="70FEA0E5" w14:textId="6FB0DEC5"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45F8C4B4" w14:textId="77777777" w:rsidTr="00F64F2F">
        <w:tc>
          <w:tcPr>
            <w:tcW w:w="2830" w:type="dxa"/>
          </w:tcPr>
          <w:p w14:paraId="139D959E"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6186" w:type="dxa"/>
          </w:tcPr>
          <w:p w14:paraId="1F817F2E" w14:textId="6F5F122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31B22D4A" w14:textId="77777777" w:rsidTr="00F64F2F">
        <w:tc>
          <w:tcPr>
            <w:tcW w:w="2830" w:type="dxa"/>
          </w:tcPr>
          <w:p w14:paraId="739F01AF"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6186" w:type="dxa"/>
          </w:tcPr>
          <w:p w14:paraId="36107DAD" w14:textId="2D47E28B"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286FA38D" w14:textId="77777777" w:rsidTr="001A34D1">
        <w:trPr>
          <w:trHeight w:val="600"/>
        </w:trPr>
        <w:tc>
          <w:tcPr>
            <w:tcW w:w="2830" w:type="dxa"/>
          </w:tcPr>
          <w:p w14:paraId="1B8048C0"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Lokasi (Tempat) Penelitian</w:t>
            </w:r>
          </w:p>
        </w:tc>
        <w:tc>
          <w:tcPr>
            <w:tcW w:w="6186" w:type="dxa"/>
          </w:tcPr>
          <w:p w14:paraId="2373B190" w14:textId="39CAC4E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bl>
    <w:p w14:paraId="249C13D2" w14:textId="77777777" w:rsidR="001A34D1" w:rsidRPr="001A34D1" w:rsidRDefault="001A34D1" w:rsidP="00A25016">
      <w:pPr>
        <w:pStyle w:val="NoSpacing"/>
        <w:jc w:val="center"/>
        <w:rPr>
          <w:rFonts w:ascii="Times New Roman" w:hAnsi="Times New Roman" w:cs="Times New Roman"/>
          <w:b/>
        </w:rPr>
      </w:pPr>
    </w:p>
    <w:p w14:paraId="6A300DC1" w14:textId="77777777" w:rsidR="00F33377" w:rsidRPr="001A34D1" w:rsidRDefault="00F33377" w:rsidP="001E4541">
      <w:pPr>
        <w:jc w:val="left"/>
        <w:rPr>
          <w:rFonts w:ascii="Times New Roman" w:hAnsi="Times New Roman" w:cs="Times New Roman"/>
        </w:rPr>
      </w:pPr>
    </w:p>
    <w:p w14:paraId="79ECABBF" w14:textId="6BE8862E"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14:paraId="3EEC3145" w14:textId="77777777" w:rsidR="00FA5B7E" w:rsidRPr="001A34D1" w:rsidRDefault="00FA5B7E" w:rsidP="00951B5C">
      <w:pPr>
        <w:rPr>
          <w:rFonts w:ascii="Times New Roman" w:hAnsi="Times New Roman" w:cs="Times New Roman"/>
        </w:rPr>
      </w:pPr>
    </w:p>
    <w:p w14:paraId="0785B6F3" w14:textId="4EC8F671"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14:paraId="5DE22193" w14:textId="77777777" w:rsidR="001A34D1" w:rsidRDefault="001A34D1" w:rsidP="00951B5C">
      <w:pPr>
        <w:pStyle w:val="ListParagraph"/>
        <w:rPr>
          <w:rFonts w:ascii="Times New Roman" w:hAnsi="Times New Roman" w:cs="Times New Roman"/>
        </w:rPr>
      </w:pPr>
    </w:p>
    <w:p w14:paraId="104FC94F" w14:textId="5FEA8894" w:rsidR="001A34D1" w:rsidRPr="00D25883" w:rsidRDefault="001A34D1"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Penelitian ini bertujuan untuk melihat manfaat dan tingkat keamanan pemberian vitamin B kompleks pada pasien GGK dengan hemodialisa.</w:t>
      </w:r>
    </w:p>
    <w:p w14:paraId="3B4444F7" w14:textId="24666AF3"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Pada minggu keempat, anda akan diminta mengisi kuesioner yang berisi 8 buah pertanyaan terkait kualitas hidup anda selama 4 minggu terakhir.</w:t>
      </w:r>
    </w:p>
    <w:p w14:paraId="472EFDF0" w14:textId="77777777" w:rsidR="001A34D1" w:rsidRPr="001A34D1" w:rsidRDefault="001A34D1" w:rsidP="00951B5C">
      <w:pPr>
        <w:pStyle w:val="ListParagraph"/>
        <w:rPr>
          <w:rFonts w:ascii="Times New Roman" w:hAnsi="Times New Roman" w:cs="Times New Roman"/>
        </w:rPr>
      </w:pPr>
    </w:p>
    <w:p w14:paraId="2FC845CB" w14:textId="42CC97D3"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14:paraId="7B568CBC" w14:textId="77777777" w:rsidR="001A34D1" w:rsidRDefault="001A34D1" w:rsidP="00951B5C">
      <w:pPr>
        <w:pStyle w:val="ListParagraph"/>
        <w:spacing w:line="360" w:lineRule="auto"/>
        <w:rPr>
          <w:rFonts w:ascii="Times New Roman" w:hAnsi="Times New Roman" w:cs="Times New Roman"/>
        </w:rPr>
      </w:pPr>
    </w:p>
    <w:p w14:paraId="4399E2F1" w14:textId="77777777" w:rsidR="001A34D1" w:rsidRPr="00D25883" w:rsidRDefault="001A34D1" w:rsidP="00951B5C">
      <w:pPr>
        <w:ind w:left="720"/>
        <w:rPr>
          <w:rFonts w:ascii="Times New Roman" w:hAnsi="Times New Roman" w:cs="Times New Roman"/>
          <w:highlight w:val="yellow"/>
        </w:rPr>
      </w:pPr>
      <w:r w:rsidRPr="00D25883">
        <w:rPr>
          <w:rFonts w:ascii="Times New Roman" w:hAnsi="Times New Roman" w:cs="Times New Roman"/>
          <w:highlight w:val="yellow"/>
        </w:rPr>
        <w:t>Penyakit gagal ginjal kronik (GGK) menjadi salah satu penyakit penyumbang 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14:paraId="01A41A03" w14:textId="34BFB8F6" w:rsidR="001A34D1" w:rsidRPr="00D25883" w:rsidRDefault="001A34D1" w:rsidP="00951B5C">
      <w:pPr>
        <w:ind w:left="720"/>
        <w:rPr>
          <w:rFonts w:ascii="Times New Roman" w:hAnsi="Times New Roman" w:cs="Times New Roman"/>
          <w:highlight w:val="yellow"/>
        </w:rPr>
      </w:pPr>
      <w:r w:rsidRPr="00D25883">
        <w:rPr>
          <w:rFonts w:ascii="Times New Roman" w:hAnsi="Times New Roman" w:cs="Times New Roman"/>
          <w:highlight w:val="yellow"/>
        </w:rPr>
        <w:t xml:space="preserve">Anda diminta berpartispasi sebagai subjek karena merupakan pasien penyakit ginjal kronis yang menjalani hemodialisis. </w:t>
      </w:r>
    </w:p>
    <w:p w14:paraId="1E1088A3" w14:textId="17A598D9"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lastRenderedPageBreak/>
        <w:t>Bila anda setuju untuk berpartisipasi dalam penelitian ini, anda diminta untuk menandatangani dan menuliskan tanggal pada lembar konfirmasi persetujuan untuk berpartisipasi sebagai responden dalam penelitian ini.</w:t>
      </w:r>
      <w:r w:rsidRPr="00AF78B5">
        <w:rPr>
          <w:rFonts w:ascii="Times New Roman" w:hAnsi="Times New Roman" w:cs="Times New Roman"/>
        </w:rPr>
        <w:t xml:space="preserve"> </w:t>
      </w:r>
    </w:p>
    <w:p w14:paraId="0821C226" w14:textId="77777777" w:rsidR="001A34D1" w:rsidRDefault="001A34D1" w:rsidP="00951B5C">
      <w:pPr>
        <w:pStyle w:val="ListParagraph"/>
        <w:rPr>
          <w:rFonts w:ascii="Times New Roman" w:hAnsi="Times New Roman" w:cs="Times New Roman"/>
        </w:rPr>
      </w:pPr>
    </w:p>
    <w:p w14:paraId="1221E56D" w14:textId="77777777" w:rsidR="001A34D1" w:rsidRPr="001A34D1" w:rsidRDefault="001A34D1" w:rsidP="00951B5C">
      <w:pPr>
        <w:pStyle w:val="ListParagraph"/>
        <w:rPr>
          <w:rFonts w:ascii="Times New Roman" w:hAnsi="Times New Roman" w:cs="Times New Roman"/>
        </w:rPr>
      </w:pPr>
    </w:p>
    <w:p w14:paraId="312A5B75" w14:textId="383B1CB8"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14:paraId="46E57002" w14:textId="77777777" w:rsidR="001A34D1" w:rsidRDefault="001A34D1" w:rsidP="00951B5C">
      <w:pPr>
        <w:pStyle w:val="ListParagraph"/>
        <w:rPr>
          <w:rFonts w:ascii="Times New Roman" w:hAnsi="Times New Roman" w:cs="Times New Roman"/>
        </w:rPr>
      </w:pPr>
    </w:p>
    <w:p w14:paraId="00BB6658" w14:textId="5336ECBF"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14:paraId="6B06D8E3" w14:textId="77777777" w:rsidR="001A34D1" w:rsidRPr="001A34D1" w:rsidRDefault="001A34D1" w:rsidP="00951B5C">
      <w:pPr>
        <w:pStyle w:val="ListParagraph"/>
        <w:rPr>
          <w:rFonts w:ascii="Times New Roman" w:hAnsi="Times New Roman" w:cs="Times New Roman"/>
        </w:rPr>
      </w:pPr>
    </w:p>
    <w:p w14:paraId="410361C2" w14:textId="62A7CF79"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14:paraId="7D252AF5" w14:textId="77777777" w:rsidR="001A34D1" w:rsidRDefault="001A34D1" w:rsidP="00951B5C">
      <w:pPr>
        <w:pStyle w:val="ListParagraph"/>
        <w:rPr>
          <w:rFonts w:ascii="Times New Roman" w:hAnsi="Times New Roman" w:cs="Times New Roman"/>
        </w:rPr>
      </w:pPr>
    </w:p>
    <w:p w14:paraId="15EDF576" w14:textId="275C5D1F"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p>
    <w:p w14:paraId="37E355B9" w14:textId="77777777" w:rsidR="001A34D1" w:rsidRPr="001A34D1" w:rsidRDefault="001A34D1" w:rsidP="00951B5C">
      <w:pPr>
        <w:pStyle w:val="ListParagraph"/>
        <w:rPr>
          <w:rFonts w:ascii="Times New Roman" w:hAnsi="Times New Roman" w:cs="Times New Roman"/>
        </w:rPr>
      </w:pPr>
    </w:p>
    <w:p w14:paraId="39CA298B" w14:textId="2E0199CC"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14:paraId="1D6D299B" w14:textId="77777777" w:rsidR="001A34D1" w:rsidRDefault="001A34D1" w:rsidP="00951B5C">
      <w:pPr>
        <w:pStyle w:val="ListParagraph"/>
        <w:rPr>
          <w:rFonts w:ascii="Times New Roman" w:hAnsi="Times New Roman" w:cs="Times New Roman"/>
        </w:rPr>
      </w:pPr>
    </w:p>
    <w:p w14:paraId="6B7CE092" w14:textId="23BA7FFD" w:rsidR="001A34D1" w:rsidRPr="00D25883" w:rsidRDefault="001A34D1"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151DFA7D" w14:textId="3A1F41F0" w:rsidR="001A34D1" w:rsidRDefault="001A34D1" w:rsidP="00951B5C">
      <w:pPr>
        <w:pStyle w:val="ListParagraph"/>
        <w:ind w:left="426" w:firstLine="294"/>
        <w:rPr>
          <w:rFonts w:ascii="Times New Roman" w:hAnsi="Times New Roman" w:cs="Times New Roman"/>
        </w:rPr>
      </w:pPr>
      <w:r w:rsidRPr="00D25883">
        <w:rPr>
          <w:rFonts w:ascii="Times New Roman" w:hAnsi="Times New Roman" w:cs="Times New Roman"/>
          <w:highlight w:val="yellow"/>
        </w:rPr>
        <w:t>Pada setiap pemeriksaan darah ini, anda akan diberikan biaya transportasi s</w:t>
      </w:r>
      <w:r w:rsidRPr="00D25883">
        <w:rPr>
          <w:rFonts w:ascii="Times New Roman" w:hAnsi="Times New Roman" w:cs="Times New Roman"/>
          <w:highlight w:val="yellow"/>
        </w:rPr>
        <w:tab/>
        <w:t>ebanyak Rp 125.000,00.</w:t>
      </w:r>
      <w:r>
        <w:rPr>
          <w:rFonts w:ascii="Times New Roman" w:hAnsi="Times New Roman" w:cs="Times New Roman"/>
        </w:rPr>
        <w:t xml:space="preserve"> </w:t>
      </w:r>
    </w:p>
    <w:p w14:paraId="7FE1F3C0" w14:textId="77777777" w:rsidR="001A34D1" w:rsidRPr="001A34D1" w:rsidRDefault="001A34D1" w:rsidP="00951B5C">
      <w:pPr>
        <w:pStyle w:val="ListParagraph"/>
        <w:rPr>
          <w:rFonts w:ascii="Times New Roman" w:hAnsi="Times New Roman" w:cs="Times New Roman"/>
        </w:rPr>
      </w:pPr>
    </w:p>
    <w:p w14:paraId="404FC80C" w14:textId="5FBEBF92"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14:paraId="44CCBF56" w14:textId="77777777" w:rsidR="001A34D1" w:rsidRDefault="001A34D1" w:rsidP="00951B5C">
      <w:pPr>
        <w:pStyle w:val="ListParagraph"/>
        <w:rPr>
          <w:rFonts w:ascii="Times New Roman" w:hAnsi="Times New Roman" w:cs="Times New Roman"/>
        </w:rPr>
      </w:pPr>
    </w:p>
    <w:p w14:paraId="7DD52972" w14:textId="4B2E65BA"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Hasil pemeriksaan kadar homosistein akan diberikan kepada Anda pada kunjungan berikutnya.</w:t>
      </w:r>
      <w:r>
        <w:rPr>
          <w:rFonts w:ascii="Times New Roman" w:hAnsi="Times New Roman" w:cs="Times New Roman"/>
        </w:rPr>
        <w:t xml:space="preserve"> </w:t>
      </w:r>
    </w:p>
    <w:p w14:paraId="4FBA47D4" w14:textId="77F577BD"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w:t>
      </w:r>
      <w:r w:rsidR="002B3903" w:rsidRPr="001A34D1">
        <w:rPr>
          <w:rFonts w:ascii="Times New Roman" w:hAnsi="Times New Roman" w:cs="Times New Roman"/>
        </w:rPr>
        <w:lastRenderedPageBreak/>
        <w:t xml:space="preserve">menyelamatkan jiwa </w:t>
      </w:r>
      <w:r w:rsidR="00657181" w:rsidRPr="001A34D1">
        <w:rPr>
          <w:rFonts w:ascii="Times New Roman" w:hAnsi="Times New Roman" w:cs="Times New Roman"/>
        </w:rPr>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657181" w:rsidRPr="001A34D1">
        <w:rPr>
          <w:rFonts w:ascii="Times New Roman" w:hAnsi="Times New Roman" w:cs="Times New Roman"/>
        </w:rPr>
        <w:t xml:space="preserve"> </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14:paraId="4E0179D8" w14:textId="77777777" w:rsidR="001A34D1" w:rsidRDefault="001A34D1" w:rsidP="00951B5C">
      <w:pPr>
        <w:pStyle w:val="ListParagraph"/>
        <w:rPr>
          <w:rFonts w:ascii="Times New Roman" w:hAnsi="Times New Roman" w:cs="Times New Roman"/>
        </w:rPr>
      </w:pPr>
    </w:p>
    <w:p w14:paraId="4E80D3CB" w14:textId="5DD9BF07"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Semua data atau informasi dari pengambilan darah terkait pemeriksaan homosistein dan Hb akan diberikan kepada anda.</w:t>
      </w:r>
    </w:p>
    <w:p w14:paraId="29AC352D" w14:textId="77777777" w:rsidR="001A34D1" w:rsidRPr="001A34D1" w:rsidRDefault="001A34D1" w:rsidP="00951B5C">
      <w:pPr>
        <w:pStyle w:val="ListParagraph"/>
        <w:rPr>
          <w:rFonts w:ascii="Times New Roman" w:hAnsi="Times New Roman" w:cs="Times New Roman"/>
        </w:rPr>
      </w:pPr>
    </w:p>
    <w:p w14:paraId="38627731" w14:textId="306FB203"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14:paraId="0582699B" w14:textId="77777777" w:rsidR="001A34D1" w:rsidRDefault="001A34D1" w:rsidP="00951B5C">
      <w:pPr>
        <w:pStyle w:val="ListParagraph"/>
        <w:rPr>
          <w:rFonts w:ascii="Times New Roman" w:hAnsi="Times New Roman" w:cs="Times New Roman"/>
        </w:rPr>
      </w:pPr>
    </w:p>
    <w:p w14:paraId="3DB161CE" w14:textId="6867DB07"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Hasil pemeriksaan tambahan yang diperoleh dari pemeriksaan rutin akan disampaikan kepada anda sebagai subjek penelitian.</w:t>
      </w:r>
      <w:r>
        <w:rPr>
          <w:rFonts w:ascii="Times New Roman" w:hAnsi="Times New Roman" w:cs="Times New Roman"/>
        </w:rPr>
        <w:t xml:space="preserve"> </w:t>
      </w:r>
    </w:p>
    <w:p w14:paraId="771A0EA9" w14:textId="77777777" w:rsidR="001A34D1" w:rsidRPr="001A34D1" w:rsidRDefault="001A34D1" w:rsidP="00951B5C">
      <w:pPr>
        <w:pStyle w:val="ListParagraph"/>
        <w:rPr>
          <w:rFonts w:ascii="Times New Roman" w:hAnsi="Times New Roman" w:cs="Times New Roman"/>
        </w:rPr>
      </w:pPr>
    </w:p>
    <w:p w14:paraId="34837136" w14:textId="58084E49"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14:paraId="734A8E1B" w14:textId="77777777" w:rsidR="001A34D1" w:rsidRDefault="001A34D1" w:rsidP="00951B5C">
      <w:pPr>
        <w:pStyle w:val="ListParagraph"/>
        <w:rPr>
          <w:rFonts w:ascii="Times New Roman" w:hAnsi="Times New Roman" w:cs="Times New Roman"/>
        </w:rPr>
      </w:pPr>
    </w:p>
    <w:p w14:paraId="0E3AA5FC" w14:textId="7C7CFAC0" w:rsidR="001A34D1" w:rsidRPr="00FE15BA" w:rsidRDefault="001A34D1" w:rsidP="00951B5C">
      <w:pPr>
        <w:pStyle w:val="ListParagraph"/>
        <w:rPr>
          <w:rFonts w:ascii="Times New Roman" w:hAnsi="Times New Roman" w:cs="Times New Roman"/>
          <w:b/>
        </w:rPr>
      </w:pPr>
      <w:r w:rsidRPr="00D25883">
        <w:rPr>
          <w:rFonts w:ascii="Times New Roman" w:hAnsi="Times New Roman" w:cs="Times New Roman"/>
          <w:highlight w:val="yellow"/>
        </w:rPr>
        <w:t>Anda sebagai subjek memiliki hak untuk mengakses data anda.</w:t>
      </w:r>
      <w:r>
        <w:rPr>
          <w:rFonts w:ascii="Times New Roman" w:hAnsi="Times New Roman" w:cs="Times New Roman"/>
        </w:rPr>
        <w:t xml:space="preserve"> </w:t>
      </w:r>
    </w:p>
    <w:p w14:paraId="28D7DE6E" w14:textId="77777777" w:rsidR="001A34D1" w:rsidRPr="001A34D1" w:rsidRDefault="001A34D1" w:rsidP="00951B5C">
      <w:pPr>
        <w:pStyle w:val="ListParagraph"/>
        <w:rPr>
          <w:rFonts w:ascii="Times New Roman" w:hAnsi="Times New Roman" w:cs="Times New Roman"/>
        </w:rPr>
      </w:pPr>
    </w:p>
    <w:p w14:paraId="319AF95D" w14:textId="3415F087"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14:paraId="698A81F6" w14:textId="77777777" w:rsidR="001A34D1" w:rsidRDefault="001A34D1" w:rsidP="00951B5C">
      <w:pPr>
        <w:pStyle w:val="ListParagraph"/>
        <w:spacing w:line="360" w:lineRule="auto"/>
        <w:ind w:left="426"/>
        <w:rPr>
          <w:rFonts w:ascii="Times New Roman" w:hAnsi="Times New Roman" w:cs="Times New Roman"/>
        </w:rPr>
      </w:pPr>
    </w:p>
    <w:p w14:paraId="5DD14058" w14:textId="3BEE5F8E"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w:t>
      </w:r>
      <w:r w:rsidRPr="00F93689">
        <w:rPr>
          <w:rFonts w:ascii="Times New Roman" w:hAnsi="Times New Roman" w:cs="Times New Roman"/>
        </w:rPr>
        <w:t xml:space="preserve"> </w:t>
      </w:r>
    </w:p>
    <w:p w14:paraId="32AF0B8C" w14:textId="77777777" w:rsidR="001A34D1" w:rsidRPr="001A34D1" w:rsidRDefault="001A34D1" w:rsidP="00951B5C">
      <w:pPr>
        <w:rPr>
          <w:rFonts w:ascii="Times New Roman" w:hAnsi="Times New Roman" w:cs="Times New Roman"/>
        </w:rPr>
      </w:pPr>
    </w:p>
    <w:p w14:paraId="4D22FA59" w14:textId="608CA75C"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Pr="001A34D1">
        <w:rPr>
          <w:rFonts w:ascii="Times New Roman" w:hAnsi="Times New Roman" w:cs="Times New Roman"/>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14:paraId="0EFD54A2" w14:textId="77777777" w:rsidR="00867855" w:rsidRPr="00867855" w:rsidRDefault="00867855" w:rsidP="00951B5C">
      <w:pPr>
        <w:pStyle w:val="ListParagraph"/>
        <w:rPr>
          <w:rFonts w:ascii="Times New Roman" w:hAnsi="Times New Roman" w:cs="Times New Roman"/>
        </w:rPr>
      </w:pPr>
    </w:p>
    <w:p w14:paraId="7E6722E0" w14:textId="77777777" w:rsidR="00867855" w:rsidRPr="00867855" w:rsidRDefault="00867855" w:rsidP="00951B5C">
      <w:pPr>
        <w:ind w:left="720"/>
        <w:rPr>
          <w:rFonts w:ascii="Times New Roman" w:hAnsi="Times New Roman" w:cs="Times New Roman"/>
        </w:rPr>
      </w:pPr>
      <w:r w:rsidRPr="00D25883">
        <w:rPr>
          <w:rFonts w:ascii="Times New Roman" w:hAnsi="Times New Roman" w:cs="Times New Roman"/>
          <w:highlight w:val="yellow"/>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5CA3291F" w14:textId="77777777" w:rsidR="001A34D1" w:rsidRPr="00867855" w:rsidRDefault="001A34D1" w:rsidP="00951B5C">
      <w:pPr>
        <w:rPr>
          <w:rFonts w:ascii="Times New Roman" w:hAnsi="Times New Roman" w:cs="Times New Roman"/>
        </w:rPr>
      </w:pPr>
    </w:p>
    <w:p w14:paraId="0DF9972D" w14:textId="16127EB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14:paraId="4B1F53CF" w14:textId="77777777" w:rsidR="00867855" w:rsidRDefault="00867855" w:rsidP="00951B5C">
      <w:pPr>
        <w:rPr>
          <w:rFonts w:ascii="Times New Roman" w:hAnsi="Times New Roman" w:cs="Times New Roman"/>
        </w:rPr>
      </w:pPr>
    </w:p>
    <w:p w14:paraId="15C91660" w14:textId="26CA0DD5" w:rsidR="00867855" w:rsidRDefault="00867855" w:rsidP="00951B5C">
      <w:pPr>
        <w:ind w:left="720"/>
        <w:rPr>
          <w:rFonts w:ascii="Times New Roman" w:hAnsi="Times New Roman" w:cs="Times New Roman"/>
        </w:rPr>
      </w:pPr>
      <w:r w:rsidRPr="00D25883">
        <w:rPr>
          <w:rFonts w:ascii="Times New Roman" w:hAnsi="Times New Roman" w:cs="Times New Roman"/>
          <w:highlight w:val="yellow"/>
        </w:rPr>
        <w:t xml:space="preserve">Penelitian terkait penggunaan vitamin B untuk menurunkan kadar homosistein pada pasien CKD masih sangat terbatas. Penelitian di Indonesia tidak banyak. </w:t>
      </w:r>
      <w:r w:rsidRPr="00D25883">
        <w:rPr>
          <w:rFonts w:ascii="Times New Roman" w:hAnsi="Times New Roman" w:cs="Times New Roman"/>
          <w:highlight w:val="yellow"/>
        </w:rPr>
        <w:lastRenderedPageBreak/>
        <w:t>Pemberian vitamin B cukup rutin digunakan dalam praktek klinik untuk pasien CKD. Hasil penelitian ini diharapkan memberi informasi yang berharga bagi kemajuan Iptekdok di Indonesia.</w:t>
      </w:r>
      <w:r>
        <w:rPr>
          <w:rFonts w:ascii="Times New Roman" w:hAnsi="Times New Roman" w:cs="Times New Roman"/>
        </w:rPr>
        <w:t xml:space="preserve"> </w:t>
      </w:r>
    </w:p>
    <w:p w14:paraId="4B661896" w14:textId="77777777" w:rsidR="00867855" w:rsidRPr="00867855" w:rsidRDefault="00867855" w:rsidP="00951B5C">
      <w:pPr>
        <w:ind w:left="720"/>
        <w:rPr>
          <w:rFonts w:ascii="Times New Roman" w:hAnsi="Times New Roman" w:cs="Times New Roman"/>
        </w:rPr>
      </w:pPr>
    </w:p>
    <w:p w14:paraId="3B294E19" w14:textId="7DD88BD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14:paraId="308167F7" w14:textId="77777777" w:rsidR="00867855" w:rsidRDefault="00867855" w:rsidP="00951B5C">
      <w:pPr>
        <w:pStyle w:val="ListParagraph"/>
        <w:rPr>
          <w:rFonts w:ascii="Times New Roman" w:hAnsi="Times New Roman" w:cs="Times New Roman"/>
        </w:rPr>
      </w:pPr>
    </w:p>
    <w:p w14:paraId="59C72550" w14:textId="615B4FA2"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Penelitian ini bersifat observasional. Tatalaksana pasca pengambilan darah disesuaikan dengan Panduan Praktek Klinik CKD di RS masing-masing. Pembayaran disesuaikan dengan skema pembayaran/ asuransi masing-masing subjek.</w:t>
      </w:r>
      <w:r>
        <w:rPr>
          <w:rFonts w:ascii="Times New Roman" w:hAnsi="Times New Roman" w:cs="Times New Roman"/>
        </w:rPr>
        <w:t xml:space="preserve"> </w:t>
      </w:r>
    </w:p>
    <w:p w14:paraId="6F7E426C" w14:textId="77777777" w:rsidR="00867855" w:rsidRPr="001A34D1" w:rsidRDefault="00867855" w:rsidP="00951B5C">
      <w:pPr>
        <w:pStyle w:val="ListParagraph"/>
        <w:rPr>
          <w:rFonts w:ascii="Times New Roman" w:hAnsi="Times New Roman" w:cs="Times New Roman"/>
        </w:rPr>
      </w:pPr>
    </w:p>
    <w:p w14:paraId="3AA5EA20" w14:textId="173198B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p>
    <w:p w14:paraId="070AEDD8" w14:textId="77777777" w:rsidR="00867855" w:rsidRDefault="00867855" w:rsidP="00951B5C">
      <w:pPr>
        <w:pStyle w:val="ListParagraph"/>
        <w:rPr>
          <w:rFonts w:ascii="Times New Roman" w:hAnsi="Times New Roman" w:cs="Times New Roman"/>
        </w:rPr>
      </w:pPr>
    </w:p>
    <w:p w14:paraId="78F3EADC" w14:textId="4085EEE3"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Tidak ada intervensi</w:t>
      </w:r>
    </w:p>
    <w:p w14:paraId="495331D6" w14:textId="77777777" w:rsidR="00867855" w:rsidRPr="001A34D1" w:rsidRDefault="00867855" w:rsidP="00951B5C">
      <w:pPr>
        <w:pStyle w:val="ListParagraph"/>
        <w:rPr>
          <w:rFonts w:ascii="Times New Roman" w:hAnsi="Times New Roman" w:cs="Times New Roman"/>
        </w:rPr>
      </w:pPr>
    </w:p>
    <w:p w14:paraId="0A13ADB0" w14:textId="2109EE31"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14:paraId="17ABCBB1" w14:textId="77777777" w:rsidR="00867855" w:rsidRDefault="00867855" w:rsidP="00951B5C">
      <w:pPr>
        <w:rPr>
          <w:rFonts w:ascii="Times New Roman" w:hAnsi="Times New Roman" w:cs="Times New Roman"/>
        </w:rPr>
      </w:pPr>
    </w:p>
    <w:p w14:paraId="3CA58642" w14:textId="1E63E278" w:rsidR="00867855" w:rsidRDefault="00867855" w:rsidP="00951B5C">
      <w:pPr>
        <w:ind w:left="720"/>
        <w:rPr>
          <w:rFonts w:ascii="Times New Roman" w:hAnsi="Times New Roman" w:cs="Times New Roman"/>
        </w:rPr>
      </w:pPr>
      <w:r w:rsidRPr="00D25883">
        <w:rPr>
          <w:rFonts w:ascii="Times New Roman" w:hAnsi="Times New Roman" w:cs="Times New Roman"/>
          <w:highlight w:val="yellow"/>
        </w:rPr>
        <w:t>Asam folat</w:t>
      </w:r>
    </w:p>
    <w:p w14:paraId="351C6BE4" w14:textId="77777777" w:rsidR="00867855" w:rsidRPr="00867855" w:rsidRDefault="00867855" w:rsidP="00951B5C">
      <w:pPr>
        <w:ind w:left="720"/>
        <w:rPr>
          <w:rFonts w:ascii="Times New Roman" w:hAnsi="Times New Roman" w:cs="Times New Roman"/>
        </w:rPr>
      </w:pPr>
    </w:p>
    <w:p w14:paraId="2850AC72" w14:textId="45F00B05"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14:paraId="6D2A42C5" w14:textId="77777777" w:rsidR="00867855" w:rsidRDefault="00867855" w:rsidP="00951B5C">
      <w:pPr>
        <w:pStyle w:val="ListParagraph"/>
        <w:rPr>
          <w:rFonts w:ascii="Times New Roman" w:hAnsi="Times New Roman" w:cs="Times New Roman"/>
        </w:rPr>
      </w:pPr>
    </w:p>
    <w:p w14:paraId="7CC40022" w14:textId="539FE39F"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Penelitian terkait topik ini sangat terbatas. Hasil penelitian </w:t>
      </w:r>
      <w:r w:rsidR="00951B5C" w:rsidRPr="00D25883">
        <w:rPr>
          <w:rFonts w:ascii="Times New Roman" w:hAnsi="Times New Roman" w:cs="Times New Roman"/>
          <w:highlight w:val="yellow"/>
        </w:rPr>
        <w:t xml:space="preserve">ini memiliki novelty dalam bidang kedokteran. </w:t>
      </w:r>
    </w:p>
    <w:p w14:paraId="09506446" w14:textId="77777777" w:rsidR="00867855" w:rsidRPr="001A34D1" w:rsidRDefault="00867855" w:rsidP="00951B5C">
      <w:pPr>
        <w:pStyle w:val="ListParagraph"/>
        <w:rPr>
          <w:rFonts w:ascii="Times New Roman" w:hAnsi="Times New Roman" w:cs="Times New Roman"/>
        </w:rPr>
      </w:pPr>
    </w:p>
    <w:p w14:paraId="39F466E8" w14:textId="40E1494B"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14:paraId="6C2389B3" w14:textId="77777777" w:rsidR="00867855" w:rsidRDefault="00867855" w:rsidP="00951B5C">
      <w:pPr>
        <w:pStyle w:val="ListParagraph"/>
        <w:rPr>
          <w:rFonts w:ascii="Times New Roman" w:hAnsi="Times New Roman" w:cs="Times New Roman"/>
        </w:rPr>
      </w:pPr>
    </w:p>
    <w:p w14:paraId="2A6681AE" w14:textId="7105E0D9"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Semua informasi bersifat rahasia. Subjek dalam bentuk anonim. </w:t>
      </w:r>
    </w:p>
    <w:p w14:paraId="3989A82F" w14:textId="77777777" w:rsidR="00867855" w:rsidRPr="00D25883" w:rsidRDefault="00867855" w:rsidP="00951B5C">
      <w:pPr>
        <w:pStyle w:val="ListParagraph"/>
        <w:rPr>
          <w:rFonts w:ascii="Times New Roman" w:hAnsi="Times New Roman" w:cs="Times New Roman"/>
          <w:highlight w:val="yellow"/>
        </w:rPr>
      </w:pPr>
    </w:p>
    <w:p w14:paraId="701CB5C9" w14:textId="259EE227"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14:paraId="098FD381" w14:textId="77777777" w:rsidR="00867855" w:rsidRDefault="00867855" w:rsidP="00951B5C">
      <w:pPr>
        <w:pStyle w:val="ListParagraph"/>
        <w:rPr>
          <w:rFonts w:ascii="Times New Roman" w:hAnsi="Times New Roman" w:cs="Times New Roman"/>
        </w:rPr>
      </w:pPr>
    </w:p>
    <w:p w14:paraId="6DB1BA47" w14:textId="0DDBD739"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Semua data akan dirahasiakan</w:t>
      </w:r>
      <w:r>
        <w:rPr>
          <w:rFonts w:ascii="Times New Roman" w:hAnsi="Times New Roman" w:cs="Times New Roman"/>
        </w:rPr>
        <w:t>.</w:t>
      </w:r>
    </w:p>
    <w:p w14:paraId="56441B65" w14:textId="77777777" w:rsidR="00867855" w:rsidRPr="001A34D1" w:rsidRDefault="00867855" w:rsidP="00951B5C">
      <w:pPr>
        <w:pStyle w:val="ListParagraph"/>
        <w:rPr>
          <w:rFonts w:ascii="Times New Roman" w:hAnsi="Times New Roman" w:cs="Times New Roman"/>
        </w:rPr>
      </w:pPr>
    </w:p>
    <w:p w14:paraId="1876C241" w14:textId="26627983"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14:paraId="45DC5DE7" w14:textId="77777777" w:rsidR="00867855" w:rsidRDefault="00867855" w:rsidP="00951B5C">
      <w:pPr>
        <w:pStyle w:val="ListParagraph"/>
        <w:rPr>
          <w:rFonts w:ascii="Times New Roman" w:hAnsi="Times New Roman" w:cs="Times New Roman"/>
        </w:rPr>
      </w:pPr>
    </w:p>
    <w:p w14:paraId="320B499A" w14:textId="6A6C5D7B"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lastRenderedPageBreak/>
        <w:t xml:space="preserve">Tidak ada konflik kepentingan. Sponsor penelitian PT Merck Indonesia. </w:t>
      </w:r>
    </w:p>
    <w:p w14:paraId="00B2E79F" w14:textId="77777777" w:rsidR="00867855" w:rsidRPr="001A34D1" w:rsidRDefault="00867855" w:rsidP="00951B5C">
      <w:pPr>
        <w:pStyle w:val="ListParagraph"/>
        <w:rPr>
          <w:rFonts w:ascii="Times New Roman" w:hAnsi="Times New Roman" w:cs="Times New Roman"/>
        </w:rPr>
      </w:pPr>
    </w:p>
    <w:p w14:paraId="1F06F030" w14:textId="5E21E518"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14:paraId="5A4B23A8" w14:textId="77777777" w:rsidR="00867855" w:rsidRDefault="00867855" w:rsidP="00951B5C">
      <w:pPr>
        <w:pStyle w:val="ListParagraph"/>
        <w:rPr>
          <w:rFonts w:ascii="Times New Roman" w:hAnsi="Times New Roman" w:cs="Times New Roman"/>
        </w:rPr>
      </w:pPr>
    </w:p>
    <w:p w14:paraId="0FA3BF86" w14:textId="7F005D8E"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Sebagai peneliti</w:t>
      </w:r>
    </w:p>
    <w:p w14:paraId="17F722D7" w14:textId="77777777" w:rsidR="00867855" w:rsidRPr="001A34D1" w:rsidRDefault="00867855" w:rsidP="00951B5C">
      <w:pPr>
        <w:pStyle w:val="ListParagraph"/>
        <w:rPr>
          <w:rFonts w:ascii="Times New Roman" w:hAnsi="Times New Roman" w:cs="Times New Roman"/>
        </w:rPr>
      </w:pPr>
    </w:p>
    <w:p w14:paraId="68391A3B" w14:textId="066853D0"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14:paraId="4C120D6B" w14:textId="77777777" w:rsidR="00867855" w:rsidRDefault="00867855" w:rsidP="00951B5C">
      <w:pPr>
        <w:pStyle w:val="ListParagraph"/>
        <w:rPr>
          <w:rFonts w:ascii="Times New Roman" w:hAnsi="Times New Roman" w:cs="Times New Roman"/>
        </w:rPr>
      </w:pPr>
    </w:p>
    <w:p w14:paraId="6B998D06" w14:textId="1823728B" w:rsidR="00867855"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Prosedur ini akan menimbulkan nyeri pada area penyuntikan dan pengambilan darah. Pada beberapa kasus proses ini juga dapat menimbulkan sedikit memar atau bengkak. Sampai sejauh ini, belum pernah dijumpai adanya efek samping serius pada pemberian vitamin B kompleks intravena. Bila ada hematoma di bekas tempat pengambilan darah, peneliti dan RS tempat penelitian akan melakukan penatalaksanaan sesuai dengan Panduan Praktek Klinik yang berlaku. </w:t>
      </w:r>
    </w:p>
    <w:p w14:paraId="5A624C15" w14:textId="77777777" w:rsidR="00951B5C" w:rsidRPr="00D25883" w:rsidRDefault="00951B5C" w:rsidP="00951B5C">
      <w:pPr>
        <w:pStyle w:val="ListParagraph"/>
        <w:rPr>
          <w:rFonts w:ascii="Times New Roman" w:hAnsi="Times New Roman" w:cs="Times New Roman"/>
          <w:highlight w:val="yellow"/>
        </w:rPr>
      </w:pPr>
    </w:p>
    <w:p w14:paraId="71B03D7F" w14:textId="588DDECF"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w:t>
      </w:r>
      <w:r w:rsidR="002B3903" w:rsidRPr="001A34D1">
        <w:rPr>
          <w:rFonts w:ascii="Times New Roman" w:hAnsi="Times New Roman" w:cs="Times New Roman"/>
        </w:rPr>
        <w:t xml:space="preserve"> </w:t>
      </w:r>
      <w:r w:rsidRPr="001A34D1">
        <w:rPr>
          <w:rFonts w:ascii="Times New Roman" w:hAnsi="Times New Roman" w:cs="Times New Roman"/>
        </w:rPr>
        <w:t xml:space="preserve">Selain itu, </w:t>
      </w:r>
      <w:r w:rsidR="002B3903" w:rsidRPr="001A34D1">
        <w:rPr>
          <w:rFonts w:ascii="Times New Roman" w:hAnsi="Times New Roman" w:cs="Times New Roman"/>
        </w:rPr>
        <w:t>apakah ada ketidakpastian mengenai pendanaan perawatan tersebut (Pedoman 14);</w:t>
      </w:r>
    </w:p>
    <w:p w14:paraId="22EDF80B" w14:textId="77777777" w:rsidR="00951B5C" w:rsidRDefault="00951B5C" w:rsidP="00951B5C">
      <w:pPr>
        <w:pStyle w:val="ListParagraph"/>
        <w:rPr>
          <w:rFonts w:ascii="Times New Roman" w:hAnsi="Times New Roman" w:cs="Times New Roman"/>
        </w:rPr>
      </w:pPr>
    </w:p>
    <w:p w14:paraId="1E5184A8" w14:textId="113DDDE4"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Tidak ada intervensi pada penelitian ini. </w:t>
      </w:r>
    </w:p>
    <w:p w14:paraId="385ADF86" w14:textId="77777777" w:rsidR="00951B5C" w:rsidRPr="001A34D1" w:rsidRDefault="00951B5C" w:rsidP="00951B5C">
      <w:pPr>
        <w:pStyle w:val="ListParagraph"/>
        <w:rPr>
          <w:rFonts w:ascii="Times New Roman" w:hAnsi="Times New Roman" w:cs="Times New Roman"/>
        </w:rPr>
      </w:pPr>
    </w:p>
    <w:p w14:paraId="113418D7" w14:textId="65C306E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14:paraId="0D762EE0" w14:textId="77777777" w:rsidR="00951B5C" w:rsidRDefault="00951B5C" w:rsidP="00951B5C">
      <w:pPr>
        <w:pStyle w:val="ListParagraph"/>
        <w:rPr>
          <w:rFonts w:ascii="Times New Roman" w:hAnsi="Times New Roman" w:cs="Times New Roman"/>
        </w:rPr>
      </w:pPr>
    </w:p>
    <w:p w14:paraId="09F0FFF3" w14:textId="4296949A"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Tidak ada intervensi. Tidak ada kompensasi.</w:t>
      </w:r>
    </w:p>
    <w:p w14:paraId="7D97C612" w14:textId="77777777" w:rsidR="00951B5C" w:rsidRPr="001A34D1" w:rsidRDefault="00951B5C" w:rsidP="00951B5C">
      <w:pPr>
        <w:pStyle w:val="ListParagraph"/>
        <w:rPr>
          <w:rFonts w:ascii="Times New Roman" w:hAnsi="Times New Roman" w:cs="Times New Roman"/>
        </w:rPr>
      </w:pPr>
    </w:p>
    <w:p w14:paraId="16A9B292" w14:textId="2DFAE5A3"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14:paraId="0D48785B" w14:textId="77777777" w:rsidR="00951B5C" w:rsidRDefault="00951B5C" w:rsidP="00951B5C">
      <w:pPr>
        <w:pStyle w:val="ListParagraph"/>
        <w:rPr>
          <w:rFonts w:ascii="Times New Roman" w:hAnsi="Times New Roman" w:cs="Times New Roman"/>
        </w:rPr>
      </w:pPr>
    </w:p>
    <w:p w14:paraId="303E023E" w14:textId="5F1DC4AF"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Ada</w:t>
      </w:r>
    </w:p>
    <w:p w14:paraId="55E8CD6D" w14:textId="77777777" w:rsidR="00951B5C" w:rsidRPr="001A34D1" w:rsidRDefault="00951B5C" w:rsidP="00951B5C">
      <w:pPr>
        <w:pStyle w:val="ListParagraph"/>
        <w:rPr>
          <w:rFonts w:ascii="Times New Roman" w:hAnsi="Times New Roman" w:cs="Times New Roman"/>
        </w:rPr>
      </w:pPr>
    </w:p>
    <w:p w14:paraId="7661ECA9" w14:textId="3043CCD2"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14:paraId="140F519B" w14:textId="77777777" w:rsidR="00951B5C" w:rsidRDefault="00951B5C" w:rsidP="00951B5C">
      <w:pPr>
        <w:pStyle w:val="ListParagraph"/>
        <w:rPr>
          <w:rFonts w:ascii="Times New Roman" w:hAnsi="Times New Roman" w:cs="Times New Roman"/>
        </w:rPr>
      </w:pPr>
    </w:p>
    <w:p w14:paraId="2ABA6D98" w14:textId="006F369C"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Ya, Subjek dapat menghubungi Komite Etik Penelitian Kesehatan FK UKDW Yogyakarta. </w:t>
      </w:r>
    </w:p>
    <w:p w14:paraId="05EC148D" w14:textId="58AA840A"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14:paraId="458E9CA5" w14:textId="77777777" w:rsidR="00951B5C" w:rsidRDefault="00951B5C" w:rsidP="00951B5C">
      <w:pPr>
        <w:ind w:left="720"/>
        <w:rPr>
          <w:rFonts w:ascii="Times New Roman" w:hAnsi="Times New Roman" w:cs="Times New Roman"/>
        </w:rPr>
      </w:pPr>
    </w:p>
    <w:p w14:paraId="0D944F87" w14:textId="77777777"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lastRenderedPageBreak/>
        <w:t xml:space="preserve">Ya, laporan akan disampaikan kepada Komite Etik Penelitian Kesehatan FK UKDW Yogyakarta. </w:t>
      </w:r>
    </w:p>
    <w:p w14:paraId="371C9916" w14:textId="64C8FCBA" w:rsidR="00951B5C" w:rsidRPr="00951B5C" w:rsidRDefault="00951B5C" w:rsidP="00951B5C">
      <w:pPr>
        <w:ind w:left="720"/>
        <w:rPr>
          <w:rFonts w:ascii="Times New Roman" w:hAnsi="Times New Roman" w:cs="Times New Roman"/>
        </w:rPr>
      </w:pPr>
    </w:p>
    <w:p w14:paraId="79AE5BD7" w14:textId="4CDD0FC8" w:rsidR="004D2990" w:rsidRPr="001A34D1" w:rsidRDefault="00425BFD" w:rsidP="00951B5C">
      <w:pPr>
        <w:rPr>
          <w:rFonts w:ascii="Times New Roman" w:hAnsi="Times New Roman" w:cs="Times New Roman"/>
        </w:rPr>
      </w:pPr>
      <w:r w:rsidRPr="001A34D1">
        <w:rPr>
          <w:rFonts w:ascii="Times New Roman" w:hAnsi="Times New Roman" w:cs="Times New Roman"/>
        </w:rPr>
        <w:br/>
      </w:r>
    </w:p>
    <w:p w14:paraId="1068F40C" w14:textId="31064EBA"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14:paraId="5A0706B7" w14:textId="77777777" w:rsidR="004D2990" w:rsidRPr="001A34D1" w:rsidRDefault="004D2990" w:rsidP="00951B5C">
      <w:pPr>
        <w:rPr>
          <w:rFonts w:ascii="Times New Roman" w:hAnsi="Times New Roman" w:cs="Times New Roman"/>
        </w:rPr>
      </w:pPr>
    </w:p>
    <w:p w14:paraId="0226EB49" w14:textId="5009DC32"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w:t>
      </w:r>
      <w:r w:rsidR="00425BFD" w:rsidRPr="001A34D1">
        <w:rPr>
          <w:rFonts w:ascii="Times New Roman" w:hAnsi="Times New Roman" w:cs="Times New Roman"/>
          <w:shd w:val="clear" w:color="auto" w:fill="FFFFFF"/>
        </w:rPr>
        <w:t xml:space="preserve"> </w:t>
      </w:r>
      <w:r w:rsidRPr="001A34D1">
        <w:rPr>
          <w:rFonts w:ascii="Times New Roman" w:hAnsi="Times New Roman" w:cs="Times New Roman"/>
          <w:shd w:val="clear" w:color="auto" w:fill="FFFFFF"/>
        </w:rPr>
        <w:t>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14:paraId="5064B4F3" w14:textId="3890F8B6"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7D9190DD" w14:textId="6380A3BF"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098ADF66" w14:textId="5A110919"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14:paraId="25055D95" w14:textId="14B02795"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14:paraId="36F8A86E" w14:textId="77777777"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w:t>
      </w:r>
      <w:r w:rsidRPr="001A34D1">
        <w:rPr>
          <w:rFonts w:ascii="Times New Roman" w:hAnsi="Times New Roman" w:cs="Times New Roman"/>
        </w:rPr>
        <w:lastRenderedPageBreak/>
        <w:t xml:space="preserve">kehamilan, metode kontrasepsi yang efektif dan aman, aborsi legal sebelum terpapar intervensi teratogenik atau mutagenik potensial. Bila kontrasepsi yang efektif dan / atau aborsi yang aman tidak tersedia dan tempat studi alternatif tidak layak dilakukan, para wanita harus diberi informasi tentang: </w:t>
      </w:r>
    </w:p>
    <w:p w14:paraId="14D6EA3A"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14:paraId="404F6BB7"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14:paraId="690E05BC"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14:paraId="59E3DD91" w14:textId="2FC183CA"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14:paraId="0640FAC2" w14:textId="56D37513"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14:paraId="05E08D51" w14:textId="0896D922"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14:paraId="129A0FAE" w14:textId="58F00ED9"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14:paraId="4B131996" w14:textId="0DBBAD5C" w:rsidR="00951B5C" w:rsidRDefault="00951B5C" w:rsidP="001E4541">
      <w:pPr>
        <w:jc w:val="left"/>
        <w:rPr>
          <w:rFonts w:ascii="Times New Roman" w:hAnsi="Times New Roman" w:cs="Times New Roman"/>
        </w:rPr>
      </w:pPr>
    </w:p>
    <w:p w14:paraId="16BFCB50" w14:textId="77777777" w:rsidR="00951B5C" w:rsidRPr="00951B5C" w:rsidRDefault="00951B5C" w:rsidP="00951B5C">
      <w:pPr>
        <w:rPr>
          <w:rFonts w:ascii="Times New Roman" w:hAnsi="Times New Roman" w:cs="Times New Roman"/>
        </w:rPr>
      </w:pPr>
    </w:p>
    <w:p w14:paraId="0977DE3F" w14:textId="77777777" w:rsidR="00951B5C" w:rsidRPr="00951B5C" w:rsidRDefault="00951B5C" w:rsidP="00951B5C">
      <w:pPr>
        <w:rPr>
          <w:rFonts w:ascii="Times New Roman" w:hAnsi="Times New Roman" w:cs="Times New Roman"/>
        </w:rPr>
      </w:pPr>
    </w:p>
    <w:p w14:paraId="4AFA0989" w14:textId="77777777" w:rsidR="00951B5C" w:rsidRPr="00951B5C" w:rsidRDefault="00951B5C" w:rsidP="00951B5C">
      <w:pPr>
        <w:rPr>
          <w:rFonts w:ascii="Times New Roman" w:hAnsi="Times New Roman" w:cs="Times New Roman"/>
        </w:rPr>
      </w:pPr>
    </w:p>
    <w:p w14:paraId="73F6688D" w14:textId="5695C6D7" w:rsidR="00FC0755" w:rsidRDefault="00FC0755" w:rsidP="00951B5C">
      <w:pPr>
        <w:jc w:val="center"/>
        <w:rPr>
          <w:rFonts w:ascii="Times New Roman" w:hAnsi="Times New Roman" w:cs="Times New Roman"/>
        </w:rPr>
      </w:pPr>
    </w:p>
    <w:p w14:paraId="101934DE" w14:textId="77777777" w:rsidR="00520DC6" w:rsidRDefault="00520DC6" w:rsidP="00951B5C">
      <w:pPr>
        <w:jc w:val="center"/>
        <w:rPr>
          <w:rFonts w:ascii="Times New Roman" w:hAnsi="Times New Roman" w:cs="Times New Roman"/>
        </w:rPr>
      </w:pPr>
    </w:p>
    <w:p w14:paraId="320DED36" w14:textId="77777777" w:rsidR="00520DC6" w:rsidRDefault="00520DC6" w:rsidP="00951B5C">
      <w:pPr>
        <w:jc w:val="center"/>
        <w:rPr>
          <w:rFonts w:ascii="Times New Roman" w:hAnsi="Times New Roman" w:cs="Times New Roman"/>
        </w:rPr>
      </w:pPr>
    </w:p>
    <w:p w14:paraId="5B51EBCF" w14:textId="77777777" w:rsidR="00520DC6" w:rsidRDefault="00520DC6" w:rsidP="00951B5C">
      <w:pPr>
        <w:jc w:val="center"/>
        <w:rPr>
          <w:rFonts w:ascii="Times New Roman" w:hAnsi="Times New Roman" w:cs="Times New Roman"/>
        </w:rPr>
      </w:pPr>
    </w:p>
    <w:p w14:paraId="70D05111" w14:textId="77777777" w:rsidR="00520DC6" w:rsidRDefault="00520DC6" w:rsidP="00951B5C">
      <w:pPr>
        <w:jc w:val="center"/>
        <w:rPr>
          <w:rFonts w:ascii="Times New Roman" w:hAnsi="Times New Roman" w:cs="Times New Roman"/>
        </w:rPr>
      </w:pPr>
    </w:p>
    <w:p w14:paraId="02C2F676" w14:textId="77777777" w:rsidR="00520DC6" w:rsidRDefault="00520DC6" w:rsidP="00951B5C">
      <w:pPr>
        <w:jc w:val="center"/>
        <w:rPr>
          <w:rFonts w:ascii="Times New Roman" w:hAnsi="Times New Roman" w:cs="Times New Roman"/>
        </w:rPr>
      </w:pPr>
    </w:p>
    <w:p w14:paraId="0C75B4F5" w14:textId="77777777" w:rsidR="00520DC6" w:rsidRDefault="00520DC6" w:rsidP="00951B5C">
      <w:pPr>
        <w:jc w:val="center"/>
        <w:rPr>
          <w:rFonts w:ascii="Times New Roman" w:hAnsi="Times New Roman" w:cs="Times New Roman"/>
        </w:rPr>
      </w:pPr>
    </w:p>
    <w:p w14:paraId="1AABD54E" w14:textId="77777777" w:rsidR="00520DC6" w:rsidRDefault="00520DC6" w:rsidP="00951B5C">
      <w:pPr>
        <w:jc w:val="center"/>
        <w:rPr>
          <w:rFonts w:ascii="Times New Roman" w:hAnsi="Times New Roman" w:cs="Times New Roman"/>
        </w:rPr>
      </w:pPr>
    </w:p>
    <w:p w14:paraId="4D22C194" w14:textId="77777777" w:rsidR="00520DC6" w:rsidRDefault="00520DC6" w:rsidP="00951B5C">
      <w:pPr>
        <w:jc w:val="center"/>
        <w:rPr>
          <w:rFonts w:ascii="Times New Roman" w:hAnsi="Times New Roman" w:cs="Times New Roman"/>
        </w:rPr>
      </w:pPr>
    </w:p>
    <w:p w14:paraId="49693AD2" w14:textId="77777777" w:rsidR="00520DC6" w:rsidRDefault="00520DC6" w:rsidP="00951B5C">
      <w:pPr>
        <w:jc w:val="center"/>
        <w:rPr>
          <w:rFonts w:ascii="Times New Roman" w:hAnsi="Times New Roman" w:cs="Times New Roman"/>
        </w:rPr>
      </w:pPr>
    </w:p>
    <w:p w14:paraId="65026999" w14:textId="77777777" w:rsidR="00520DC6" w:rsidRDefault="00520DC6" w:rsidP="00951B5C">
      <w:pPr>
        <w:jc w:val="center"/>
        <w:rPr>
          <w:rFonts w:ascii="Times New Roman" w:hAnsi="Times New Roman" w:cs="Times New Roman"/>
        </w:rPr>
      </w:pPr>
    </w:p>
    <w:p w14:paraId="2899EE39" w14:textId="77777777" w:rsidR="00520DC6" w:rsidRDefault="00520DC6" w:rsidP="00951B5C">
      <w:pPr>
        <w:jc w:val="center"/>
        <w:rPr>
          <w:rFonts w:ascii="Times New Roman" w:hAnsi="Times New Roman" w:cs="Times New Roman"/>
        </w:rPr>
      </w:pPr>
    </w:p>
    <w:p w14:paraId="3454B9CE" w14:textId="77777777" w:rsidR="00520DC6" w:rsidRDefault="00520DC6" w:rsidP="00951B5C">
      <w:pPr>
        <w:jc w:val="center"/>
        <w:rPr>
          <w:rFonts w:ascii="Times New Roman" w:hAnsi="Times New Roman" w:cs="Times New Roman"/>
        </w:rPr>
      </w:pPr>
    </w:p>
    <w:p w14:paraId="41764F6D" w14:textId="77777777" w:rsidR="00FD558C" w:rsidRDefault="00FD558C">
      <w:pPr>
        <w:jc w:val="left"/>
        <w:rPr>
          <w:rFonts w:ascii="Times New Roman" w:hAnsi="Times New Roman" w:cs="Times New Roman"/>
          <w:b/>
        </w:rPr>
      </w:pPr>
      <w:r>
        <w:rPr>
          <w:rFonts w:ascii="Times New Roman" w:hAnsi="Times New Roman" w:cs="Times New Roman"/>
          <w:b/>
        </w:rPr>
        <w:br w:type="page"/>
      </w:r>
      <w:bookmarkStart w:id="0" w:name="_GoBack"/>
      <w:bookmarkEnd w:id="0"/>
    </w:p>
    <w:p w14:paraId="00649B0F" w14:textId="32F022DD"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lastRenderedPageBreak/>
        <w:t>INFORMED CONSENT</w:t>
      </w:r>
    </w:p>
    <w:p w14:paraId="2E9D351D" w14:textId="77777777"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14:paraId="600B68E2" w14:textId="77777777" w:rsidR="00520DC6" w:rsidRPr="00520DC6" w:rsidRDefault="00520DC6" w:rsidP="00520DC6">
      <w:pPr>
        <w:jc w:val="center"/>
        <w:rPr>
          <w:rFonts w:ascii="Times New Roman" w:hAnsi="Times New Roman" w:cs="Times New Roman"/>
          <w:b/>
        </w:rPr>
      </w:pPr>
    </w:p>
    <w:p w14:paraId="30C39C0A"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14:paraId="5B4601B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14:paraId="27BD0B1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14:paraId="1A5F7F59" w14:textId="125CD17D"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r w:rsidR="00520DC6" w:rsidRPr="00520DC6">
        <w:rPr>
          <w:rFonts w:ascii="Times New Roman" w:hAnsi="Times New Roman" w:cs="Times New Roman"/>
        </w:rPr>
        <w:t>:</w:t>
      </w:r>
    </w:p>
    <w:p w14:paraId="5CA534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14:paraId="48E86508"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14:paraId="1678D0B4" w14:textId="77777777" w:rsidR="00520DC6" w:rsidRPr="00520DC6" w:rsidRDefault="00520DC6" w:rsidP="00520DC6">
      <w:pPr>
        <w:spacing w:line="360" w:lineRule="auto"/>
        <w:rPr>
          <w:rFonts w:ascii="Times New Roman" w:hAnsi="Times New Roman" w:cs="Times New Roman"/>
        </w:rPr>
      </w:pPr>
    </w:p>
    <w:p w14:paraId="33EB5957"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14:paraId="66CF312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14:paraId="359E6BA2"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14:paraId="1993E8F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14:paraId="5A5E0228"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14:paraId="6385A6F9"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14:paraId="1963949F"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1C495C66"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14:paraId="456A7737" w14:textId="77777777" w:rsidR="00520DC6" w:rsidRPr="00520DC6" w:rsidRDefault="00520DC6" w:rsidP="00520DC6">
      <w:pPr>
        <w:rPr>
          <w:rFonts w:ascii="Times New Roman" w:hAnsi="Times New Roman" w:cs="Times New Roman"/>
        </w:rPr>
      </w:pPr>
    </w:p>
    <w:p w14:paraId="54555C7E" w14:textId="77777777" w:rsidR="00520DC6" w:rsidRDefault="00520DC6" w:rsidP="00520DC6">
      <w:pPr>
        <w:ind w:left="2880"/>
        <w:rPr>
          <w:rFonts w:ascii="Times New Roman" w:hAnsi="Times New Roman" w:cs="Times New Roman"/>
        </w:rPr>
      </w:pPr>
    </w:p>
    <w:p w14:paraId="206C61BC" w14:textId="77777777" w:rsidR="00520DC6" w:rsidRPr="00520DC6" w:rsidRDefault="00520DC6" w:rsidP="00520DC6">
      <w:pPr>
        <w:ind w:left="2880"/>
        <w:rPr>
          <w:rFonts w:ascii="Times New Roman" w:hAnsi="Times New Roman" w:cs="Times New Roman"/>
        </w:rPr>
      </w:pPr>
      <w:r w:rsidRPr="00520DC6">
        <w:rPr>
          <w:rFonts w:ascii="Times New Roman" w:hAnsi="Times New Roman" w:cs="Times New Roman"/>
        </w:rPr>
        <w:t>………………….,……….…………………… 20……..</w:t>
      </w:r>
    </w:p>
    <w:p w14:paraId="69CA2955" w14:textId="77777777" w:rsidR="00520DC6" w:rsidRDefault="00520DC6" w:rsidP="00520DC6">
      <w:pPr>
        <w:rPr>
          <w:rFonts w:ascii="Times New Roman" w:hAnsi="Times New Roman" w:cs="Times New Roman"/>
        </w:rPr>
      </w:pPr>
    </w:p>
    <w:p w14:paraId="0BA0A0BC" w14:textId="77777777" w:rsidR="00520DC6" w:rsidRDefault="00520DC6" w:rsidP="00520DC6">
      <w:pPr>
        <w:rPr>
          <w:rFonts w:ascii="Times New Roman" w:hAnsi="Times New Roman" w:cs="Times New Roman"/>
        </w:rPr>
      </w:pPr>
    </w:p>
    <w:p w14:paraId="2C4313A1" w14:textId="77777777" w:rsidR="00520DC6" w:rsidRDefault="00520DC6" w:rsidP="00520DC6">
      <w:pPr>
        <w:rPr>
          <w:rFonts w:ascii="Times New Roman" w:hAnsi="Times New Roman" w:cs="Times New Roman"/>
        </w:rPr>
      </w:pPr>
    </w:p>
    <w:p w14:paraId="78EE1A3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Peneliti,</w:t>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t>Responden,</w:t>
      </w:r>
    </w:p>
    <w:p w14:paraId="6170EDFF" w14:textId="77777777" w:rsidR="00520DC6" w:rsidRPr="00520DC6" w:rsidRDefault="00520DC6" w:rsidP="00520DC6">
      <w:pPr>
        <w:rPr>
          <w:rFonts w:ascii="Times New Roman" w:hAnsi="Times New Roman" w:cs="Times New Roman"/>
        </w:rPr>
      </w:pPr>
    </w:p>
    <w:p w14:paraId="4467420D" w14:textId="77777777" w:rsidR="00520DC6" w:rsidRDefault="00520DC6" w:rsidP="00520DC6">
      <w:pPr>
        <w:rPr>
          <w:rFonts w:ascii="Times New Roman" w:hAnsi="Times New Roman" w:cs="Times New Roman"/>
        </w:rPr>
      </w:pPr>
    </w:p>
    <w:p w14:paraId="501173B3" w14:textId="77777777" w:rsidR="00520DC6" w:rsidRDefault="00520DC6" w:rsidP="00520DC6">
      <w:pPr>
        <w:rPr>
          <w:rFonts w:ascii="Times New Roman" w:hAnsi="Times New Roman" w:cs="Times New Roman"/>
        </w:rPr>
      </w:pPr>
    </w:p>
    <w:p w14:paraId="48906DF2" w14:textId="77777777" w:rsidR="00520DC6" w:rsidRDefault="00520DC6" w:rsidP="00520DC6">
      <w:pPr>
        <w:rPr>
          <w:rFonts w:ascii="Times New Roman" w:hAnsi="Times New Roman" w:cs="Times New Roman"/>
        </w:rPr>
      </w:pPr>
    </w:p>
    <w:p w14:paraId="67D6C789" w14:textId="77777777" w:rsidR="00520DC6" w:rsidRPr="00520DC6" w:rsidRDefault="00520DC6" w:rsidP="00520DC6">
      <w:pPr>
        <w:rPr>
          <w:rFonts w:ascii="Times New Roman" w:hAnsi="Times New Roman" w:cs="Times New Roman"/>
        </w:rPr>
      </w:pPr>
    </w:p>
    <w:p w14:paraId="485DD493" w14:textId="09051D7F" w:rsidR="00520DC6" w:rsidRPr="00520DC6" w:rsidRDefault="00520DC6" w:rsidP="00520DC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DC6">
        <w:rPr>
          <w:rFonts w:ascii="Times New Roman" w:hAnsi="Times New Roman" w:cs="Times New Roman"/>
        </w:rPr>
        <w:t>……………………………</w:t>
      </w:r>
    </w:p>
    <w:p w14:paraId="244946DD" w14:textId="77777777" w:rsidR="00520DC6" w:rsidRDefault="00520DC6" w:rsidP="00520DC6">
      <w:pPr>
        <w:jc w:val="center"/>
        <w:rPr>
          <w:rFonts w:ascii="Times New Roman" w:hAnsi="Times New Roman" w:cs="Times New Roman"/>
        </w:rPr>
      </w:pPr>
    </w:p>
    <w:p w14:paraId="158EA0C1" w14:textId="77777777" w:rsidR="00520DC6" w:rsidRDefault="00520DC6" w:rsidP="00520DC6">
      <w:pPr>
        <w:jc w:val="center"/>
        <w:rPr>
          <w:rFonts w:ascii="Times New Roman" w:hAnsi="Times New Roman" w:cs="Times New Roman"/>
        </w:rPr>
      </w:pPr>
    </w:p>
    <w:p w14:paraId="52B0DBCD"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Saksi,</w:t>
      </w:r>
    </w:p>
    <w:p w14:paraId="65ED1D7D" w14:textId="77777777" w:rsidR="00520DC6" w:rsidRPr="00520DC6" w:rsidRDefault="00520DC6" w:rsidP="00520DC6">
      <w:pPr>
        <w:jc w:val="center"/>
        <w:rPr>
          <w:rFonts w:ascii="Times New Roman" w:hAnsi="Times New Roman" w:cs="Times New Roman"/>
        </w:rPr>
      </w:pPr>
    </w:p>
    <w:p w14:paraId="54913254" w14:textId="77777777" w:rsidR="00520DC6" w:rsidRDefault="00520DC6" w:rsidP="00520DC6">
      <w:pPr>
        <w:jc w:val="center"/>
        <w:rPr>
          <w:rFonts w:ascii="Times New Roman" w:hAnsi="Times New Roman" w:cs="Times New Roman"/>
        </w:rPr>
      </w:pPr>
    </w:p>
    <w:p w14:paraId="2A3048D4" w14:textId="77777777" w:rsidR="00520DC6" w:rsidRDefault="00520DC6" w:rsidP="00520DC6">
      <w:pPr>
        <w:jc w:val="center"/>
        <w:rPr>
          <w:rFonts w:ascii="Times New Roman" w:hAnsi="Times New Roman" w:cs="Times New Roman"/>
        </w:rPr>
      </w:pPr>
    </w:p>
    <w:p w14:paraId="1966BDDE" w14:textId="77777777" w:rsidR="00520DC6" w:rsidRPr="00520DC6" w:rsidRDefault="00520DC6" w:rsidP="00520DC6">
      <w:pPr>
        <w:jc w:val="center"/>
        <w:rPr>
          <w:rFonts w:ascii="Times New Roman" w:hAnsi="Times New Roman" w:cs="Times New Roman"/>
        </w:rPr>
      </w:pPr>
    </w:p>
    <w:p w14:paraId="6144AC43"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w:t>
      </w:r>
    </w:p>
    <w:p w14:paraId="1BB9BAF2" w14:textId="77777777" w:rsidR="00520DC6" w:rsidRDefault="00520DC6" w:rsidP="00520DC6">
      <w:pPr>
        <w:rPr>
          <w:rFonts w:ascii="Times New Roman" w:hAnsi="Times New Roman" w:cs="Times New Roman"/>
        </w:rPr>
      </w:pPr>
    </w:p>
    <w:p w14:paraId="229167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Coret salah satu</w:t>
      </w:r>
    </w:p>
    <w:sectPr w:rsidR="00520DC6" w:rsidRPr="00520DC6" w:rsidSect="00D268A6">
      <w:headerReference w:type="even" r:id="rId9"/>
      <w:footerReference w:type="even" r:id="rId10"/>
      <w:footerReference w:type="default" r:id="rId11"/>
      <w:headerReference w:type="first" r:id="rId1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A4C2" w14:textId="77777777" w:rsidR="00B63FAB" w:rsidRDefault="00B63FAB" w:rsidP="00815D61">
      <w:r>
        <w:separator/>
      </w:r>
    </w:p>
  </w:endnote>
  <w:endnote w:type="continuationSeparator" w:id="0">
    <w:p w14:paraId="1E759C79" w14:textId="77777777" w:rsidR="00B63FAB" w:rsidRDefault="00B63FAB" w:rsidP="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79E4"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52FD" w14:textId="77777777" w:rsidR="004B0AD8" w:rsidRDefault="004B0AD8" w:rsidP="004B0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FA9F"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883">
      <w:rPr>
        <w:rStyle w:val="PageNumber"/>
        <w:noProof/>
      </w:rPr>
      <w:t>8</w:t>
    </w:r>
    <w:r>
      <w:rPr>
        <w:rStyle w:val="PageNumber"/>
      </w:rPr>
      <w:fldChar w:fldCharType="end"/>
    </w:r>
  </w:p>
  <w:p w14:paraId="1F39FB9A" w14:textId="77777777" w:rsidR="004B0AD8" w:rsidRDefault="004B0AD8" w:rsidP="004B0A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0C2B" w14:textId="77777777" w:rsidR="00B63FAB" w:rsidRDefault="00B63FAB" w:rsidP="00815D61">
      <w:r>
        <w:separator/>
      </w:r>
    </w:p>
  </w:footnote>
  <w:footnote w:type="continuationSeparator" w:id="0">
    <w:p w14:paraId="6DC4C914" w14:textId="77777777" w:rsidR="00B63FAB" w:rsidRDefault="00B63FAB" w:rsidP="008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80D7" w14:textId="3740DC19" w:rsidR="00D268A6" w:rsidRDefault="00B63FAB" w:rsidP="00815D61">
    <w:pPr>
      <w:pStyle w:val="Header"/>
      <w:rPr>
        <w:rStyle w:val="PageNumber"/>
      </w:rPr>
    </w:pPr>
    <w:r>
      <w:rPr>
        <w:noProof/>
      </w:rPr>
      <w:pict w14:anchorId="257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sidR="00D268A6">
      <w:rPr>
        <w:rStyle w:val="PageNumber"/>
      </w:rPr>
      <w:fldChar w:fldCharType="begin"/>
    </w:r>
    <w:r w:rsidR="00D268A6">
      <w:rPr>
        <w:rStyle w:val="PageNumber"/>
      </w:rPr>
      <w:instrText xml:space="preserve">PAGE  </w:instrText>
    </w:r>
    <w:r w:rsidR="00D268A6">
      <w:rPr>
        <w:rStyle w:val="PageNumber"/>
      </w:rPr>
      <w:fldChar w:fldCharType="end"/>
    </w:r>
  </w:p>
  <w:p w14:paraId="796187AA" w14:textId="77777777" w:rsidR="00D268A6" w:rsidRDefault="00D268A6" w:rsidP="0081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462D" w14:textId="4AE58154" w:rsidR="00DA0FB0" w:rsidRDefault="00B63FAB">
    <w:pPr>
      <w:pStyle w:val="Header"/>
    </w:pPr>
    <w:r>
      <w:rPr>
        <w:noProof/>
      </w:rPr>
      <w:pict w14:anchorId="553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77"/>
    <w:rsid w:val="00157634"/>
    <w:rsid w:val="00174E68"/>
    <w:rsid w:val="001A34D1"/>
    <w:rsid w:val="001B75CD"/>
    <w:rsid w:val="001D6A0C"/>
    <w:rsid w:val="001E4541"/>
    <w:rsid w:val="00206247"/>
    <w:rsid w:val="00216EA6"/>
    <w:rsid w:val="00294A99"/>
    <w:rsid w:val="002B3903"/>
    <w:rsid w:val="002E41D7"/>
    <w:rsid w:val="0040691B"/>
    <w:rsid w:val="00425BFD"/>
    <w:rsid w:val="00445DF6"/>
    <w:rsid w:val="00490366"/>
    <w:rsid w:val="004B0AD8"/>
    <w:rsid w:val="004D2990"/>
    <w:rsid w:val="00520DC6"/>
    <w:rsid w:val="00603787"/>
    <w:rsid w:val="00657181"/>
    <w:rsid w:val="00677B01"/>
    <w:rsid w:val="00696356"/>
    <w:rsid w:val="00724AAF"/>
    <w:rsid w:val="007934F0"/>
    <w:rsid w:val="00815D61"/>
    <w:rsid w:val="00867855"/>
    <w:rsid w:val="00875D6F"/>
    <w:rsid w:val="00900B94"/>
    <w:rsid w:val="00951B5C"/>
    <w:rsid w:val="00996E32"/>
    <w:rsid w:val="00A25016"/>
    <w:rsid w:val="00A67C97"/>
    <w:rsid w:val="00AA4F02"/>
    <w:rsid w:val="00AC56CB"/>
    <w:rsid w:val="00B552DD"/>
    <w:rsid w:val="00B57982"/>
    <w:rsid w:val="00B63FAB"/>
    <w:rsid w:val="00BA2A1C"/>
    <w:rsid w:val="00BC098D"/>
    <w:rsid w:val="00BD6FF3"/>
    <w:rsid w:val="00CA6BDB"/>
    <w:rsid w:val="00CB0A5B"/>
    <w:rsid w:val="00CD597D"/>
    <w:rsid w:val="00CE4300"/>
    <w:rsid w:val="00D25883"/>
    <w:rsid w:val="00D268A6"/>
    <w:rsid w:val="00D35966"/>
    <w:rsid w:val="00D518BF"/>
    <w:rsid w:val="00DA0FB0"/>
    <w:rsid w:val="00DB691D"/>
    <w:rsid w:val="00DB6BB3"/>
    <w:rsid w:val="00E96D7A"/>
    <w:rsid w:val="00E972DB"/>
    <w:rsid w:val="00EA4726"/>
    <w:rsid w:val="00EB507E"/>
    <w:rsid w:val="00F3033F"/>
    <w:rsid w:val="00F33377"/>
    <w:rsid w:val="00FA5B7E"/>
    <w:rsid w:val="00FC0755"/>
    <w:rsid w:val="00FD558C"/>
    <w:rsid w:val="00FE15BA"/>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A69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AC19-D6AE-4D27-86CA-13F2DE87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User</cp:lastModifiedBy>
  <cp:revision>2</cp:revision>
  <cp:lastPrinted>2018-05-24T02:43:00Z</cp:lastPrinted>
  <dcterms:created xsi:type="dcterms:W3CDTF">2019-08-13T03:39:00Z</dcterms:created>
  <dcterms:modified xsi:type="dcterms:W3CDTF">2019-08-13T03:39:00Z</dcterms:modified>
</cp:coreProperties>
</file>